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7" w:type="dxa"/>
        <w:tblInd w:w="-993" w:type="dxa"/>
        <w:tblLook w:val="04A0"/>
      </w:tblPr>
      <w:tblGrid>
        <w:gridCol w:w="1720"/>
        <w:gridCol w:w="2250"/>
        <w:gridCol w:w="6357"/>
      </w:tblGrid>
      <w:tr w:rsidR="00432D48" w:rsidRPr="00432D48" w:rsidTr="00490238">
        <w:trPr>
          <w:trHeight w:val="412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D48" w:rsidRPr="00432D48" w:rsidRDefault="00C4383C" w:rsidP="00432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5195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国内</w:t>
            </w:r>
            <w:r w:rsidR="00432D48" w:rsidRPr="00432D4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会议预算表</w:t>
            </w:r>
          </w:p>
        </w:tc>
      </w:tr>
      <w:tr w:rsidR="00B5195B" w:rsidRPr="00432D48" w:rsidTr="00490238">
        <w:trPr>
          <w:trHeight w:val="54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95B" w:rsidRPr="00432D48" w:rsidRDefault="00B5195B" w:rsidP="00432D48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432D48">
              <w:rPr>
                <w:rFonts w:ascii="宋体" w:eastAsia="宋体" w:hAnsi="宋体" w:cs="宋体" w:hint="eastAsia"/>
                <w:kern w:val="0"/>
                <w:szCs w:val="21"/>
              </w:rPr>
              <w:t>金额单位：元</w:t>
            </w:r>
          </w:p>
        </w:tc>
      </w:tr>
      <w:tr w:rsidR="00432D48" w:rsidRPr="00432D48" w:rsidTr="00365E3E">
        <w:trPr>
          <w:trHeight w:val="38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会议名称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432D48" w:rsidRPr="00432D48" w:rsidTr="00365E3E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主办单位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2E7509" w:rsidRPr="00432D48" w:rsidTr="002E7509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09" w:rsidRPr="00432D48" w:rsidRDefault="002E7509" w:rsidP="005B317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会议类型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09" w:rsidRPr="00432D48" w:rsidRDefault="002E7509" w:rsidP="00ED76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E750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业务会议</w:t>
            </w:r>
            <w:r w:rsidR="00ED76BC">
              <w:rPr>
                <w:rFonts w:ascii="Times New Roman" w:eastAsia="宋体" w:hAnsi="Times New Roman" w:cs="Times New Roman" w:hint="eastAsia"/>
                <w:kern w:val="0"/>
                <w:sz w:val="22"/>
              </w:rPr>
              <w:sym w:font="Wingdings 2" w:char="F052"/>
            </w:r>
            <w:r w:rsidRPr="002E750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管理会议□校内会议□</w:t>
            </w:r>
          </w:p>
        </w:tc>
      </w:tr>
      <w:tr w:rsidR="00432D48" w:rsidRPr="00432D48" w:rsidTr="002E7509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会议</w:t>
            </w:r>
            <w:r w:rsidR="002E750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地点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509" w:rsidRPr="002E7509" w:rsidRDefault="002E7509" w:rsidP="002E7509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E750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校内场所</w:t>
            </w:r>
            <w:r w:rsidR="006538E7">
              <w:rPr>
                <w:rFonts w:ascii="Times New Roman" w:eastAsia="宋体" w:hAnsi="Times New Roman" w:cs="Times New Roman" w:hint="eastAsia"/>
                <w:kern w:val="0"/>
                <w:sz w:val="22"/>
              </w:rPr>
              <w:sym w:font="Wingdings 2" w:char="F052"/>
            </w:r>
            <w:r w:rsidRPr="002E750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定点资格饭店□</w:t>
            </w:r>
          </w:p>
          <w:p w:rsidR="00432D48" w:rsidRPr="00432D48" w:rsidRDefault="002E7509" w:rsidP="002E7509">
            <w:pPr>
              <w:widowControl/>
              <w:spacing w:line="360" w:lineRule="exact"/>
              <w:ind w:firstLineChars="100" w:firstLine="22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E750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四星级（含四星级）以下宾馆□就餐地点</w:t>
            </w:r>
            <w:r w:rsidR="006538E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：</w:t>
            </w:r>
          </w:p>
        </w:tc>
      </w:tr>
      <w:tr w:rsidR="00432D48" w:rsidRPr="00432D48" w:rsidTr="00490238">
        <w:trPr>
          <w:trHeight w:val="383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会议经费来源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收入项目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金额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会务费收入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D163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kern w:val="0"/>
                <w:sz w:val="22"/>
              </w:rPr>
              <w:t>每人元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科研经费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上级部门拨款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学校经费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赞助费收入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32D48" w:rsidRPr="00432D48" w:rsidTr="00490238">
        <w:trPr>
          <w:trHeight w:val="433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会议支出预算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支出项目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金额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   注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住宿费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伙食费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场地租金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设备租金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交通费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82414B" w:rsidP="008241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用于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会议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代表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接送站等交通费用支出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文件印刷费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6592D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咨询、讲</w:t>
            </w:r>
            <w:r w:rsidR="0046592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座</w:t>
            </w: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费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劳务费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7C1695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95" w:rsidRPr="00432D48" w:rsidRDefault="007C1695" w:rsidP="00432D48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95" w:rsidRPr="00432D48" w:rsidRDefault="007C1695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95" w:rsidRPr="00432D48" w:rsidRDefault="007C1695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490238" w:rsidRPr="00432D48" w:rsidTr="00FA17AA">
        <w:trPr>
          <w:trHeight w:val="38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48" w:rsidRPr="00432D48" w:rsidRDefault="00432D48" w:rsidP="00432D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432D4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432D48" w:rsidRPr="00432D48" w:rsidTr="00490238">
        <w:trPr>
          <w:trHeight w:val="387"/>
        </w:trPr>
        <w:tc>
          <w:tcPr>
            <w:tcW w:w="10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D48" w:rsidRPr="00432D48" w:rsidRDefault="00432D48" w:rsidP="00432D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32D48">
              <w:rPr>
                <w:rFonts w:ascii="宋体" w:eastAsia="宋体" w:hAnsi="宋体" w:cs="宋体" w:hint="eastAsia"/>
                <w:kern w:val="0"/>
                <w:sz w:val="22"/>
              </w:rPr>
              <w:t xml:space="preserve">部门负责人：                     经办人：                    财务处审核：             </w:t>
            </w:r>
          </w:p>
        </w:tc>
      </w:tr>
      <w:tr w:rsidR="00432D48" w:rsidRPr="00432D48" w:rsidTr="00490238">
        <w:trPr>
          <w:trHeight w:val="288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D48" w:rsidRPr="00432D48" w:rsidRDefault="00432D48" w:rsidP="00184D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2D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说明：1、</w:t>
            </w:r>
            <w:r w:rsidR="00365E3E" w:rsidRPr="00432D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会议费实行综合定额控制：业务会议650元/人</w:t>
            </w:r>
            <w:r w:rsidR="00A955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="00365E3E" w:rsidRPr="00432D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天，管理会议550元/人</w:t>
            </w:r>
            <w:r w:rsidR="00A955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="00365E3E" w:rsidRPr="00432D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天。</w:t>
            </w:r>
          </w:p>
        </w:tc>
      </w:tr>
      <w:tr w:rsidR="00432D48" w:rsidRPr="00432D48" w:rsidTr="00490238">
        <w:trPr>
          <w:trHeight w:val="332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509" w:rsidRDefault="00432D48" w:rsidP="00184D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2D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2、</w:t>
            </w:r>
            <w:r w:rsidR="00E647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会议地点为校外酒店的</w:t>
            </w:r>
            <w:bookmarkStart w:id="0" w:name="_GoBack"/>
            <w:bookmarkEnd w:id="0"/>
            <w:r w:rsidR="00E647AB" w:rsidRPr="00E647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，原则上应在会议酒店就餐</w:t>
            </w:r>
            <w:r w:rsidR="00E647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2E7509" w:rsidRPr="002E75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若无就餐条件，需在会议酒店周边择一固定就餐地点。</w:t>
            </w:r>
          </w:p>
          <w:p w:rsidR="00432D48" w:rsidRPr="00432D48" w:rsidRDefault="002E7509" w:rsidP="002E7509">
            <w:pPr>
              <w:widowControl/>
              <w:ind w:firstLineChars="300" w:firstLine="6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</w:t>
            </w:r>
            <w:r w:rsidR="00365E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校内会议</w:t>
            </w:r>
            <w:r w:rsidR="00365E3E">
              <w:rPr>
                <w:rFonts w:ascii="宋体" w:eastAsia="宋体" w:hAnsi="宋体" w:cs="宋体"/>
                <w:kern w:val="0"/>
                <w:sz w:val="20"/>
                <w:szCs w:val="20"/>
              </w:rPr>
              <w:t>（</w:t>
            </w:r>
            <w:r w:rsidR="00365E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参会人员全部</w:t>
            </w:r>
            <w:r w:rsidR="00365E3E">
              <w:rPr>
                <w:rFonts w:ascii="宋体" w:eastAsia="宋体" w:hAnsi="宋体" w:cs="宋体"/>
                <w:kern w:val="0"/>
                <w:sz w:val="20"/>
                <w:szCs w:val="20"/>
              </w:rPr>
              <w:t>为校内人员的</w:t>
            </w:r>
            <w:r w:rsidR="00365E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会议</w:t>
            </w:r>
            <w:r w:rsidR="00365E3E"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  <w:r w:rsidR="00365E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</w:t>
            </w:r>
            <w:r w:rsidR="00365E3E">
              <w:rPr>
                <w:rFonts w:ascii="宋体" w:eastAsia="宋体" w:hAnsi="宋体" w:cs="宋体"/>
                <w:kern w:val="0"/>
                <w:sz w:val="20"/>
                <w:szCs w:val="20"/>
              </w:rPr>
              <w:t>校内召开，不安排</w:t>
            </w:r>
            <w:r w:rsidR="00184D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</w:t>
            </w:r>
            <w:r w:rsidR="00365E3E">
              <w:rPr>
                <w:rFonts w:ascii="宋体" w:eastAsia="宋体" w:hAnsi="宋体" w:cs="宋体"/>
                <w:kern w:val="0"/>
                <w:sz w:val="20"/>
                <w:szCs w:val="20"/>
              </w:rPr>
              <w:t>宿，</w:t>
            </w:r>
            <w:r w:rsidR="00184D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确因工作</w:t>
            </w:r>
            <w:r w:rsidR="00184D88">
              <w:rPr>
                <w:rFonts w:ascii="宋体" w:eastAsia="宋体" w:hAnsi="宋体" w:cs="宋体"/>
                <w:kern w:val="0"/>
                <w:sz w:val="20"/>
                <w:szCs w:val="20"/>
              </w:rPr>
              <w:t>需要安排就餐，</w:t>
            </w:r>
            <w:r w:rsidR="00365E3E">
              <w:rPr>
                <w:rFonts w:ascii="宋体" w:eastAsia="宋体" w:hAnsi="宋体" w:cs="宋体"/>
                <w:kern w:val="0"/>
                <w:sz w:val="20"/>
                <w:szCs w:val="20"/>
              </w:rPr>
              <w:t>标准</w:t>
            </w:r>
            <w:r w:rsidR="00184D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不超过</w:t>
            </w:r>
            <w:r w:rsidR="00365E3E">
              <w:rPr>
                <w:rFonts w:ascii="宋体" w:eastAsia="宋体" w:hAnsi="宋体" w:cs="宋体"/>
                <w:kern w:val="0"/>
                <w:sz w:val="20"/>
                <w:szCs w:val="20"/>
              </w:rPr>
              <w:t>加班餐费标准（</w:t>
            </w:r>
            <w:r w:rsidR="00365E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50元/人</w:t>
            </w:r>
            <w:r w:rsidR="00A955B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·餐</w:t>
            </w:r>
            <w:r w:rsidR="00365E3E">
              <w:rPr>
                <w:rFonts w:ascii="宋体" w:eastAsia="宋体" w:hAnsi="宋体" w:cs="宋体"/>
                <w:kern w:val="0"/>
                <w:sz w:val="20"/>
                <w:szCs w:val="20"/>
              </w:rPr>
              <w:t>），其余费用凭据报销。</w:t>
            </w:r>
          </w:p>
        </w:tc>
      </w:tr>
      <w:tr w:rsidR="00365E3E" w:rsidRPr="00432D48" w:rsidTr="00365E3E">
        <w:trPr>
          <w:trHeight w:val="332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E3E" w:rsidRPr="00365E3E" w:rsidRDefault="002E7509" w:rsidP="00184D88">
            <w:pPr>
              <w:widowControl/>
              <w:ind w:firstLineChars="300" w:firstLine="6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="00184D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365E3E" w:rsidRPr="00432D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邀请参会专家发放的咨询费、讲课费按有关规定执行；劳务性支出纳入会议费综合定额内，采取银行转账等非现金方式支付。不得从会议费中开支在学校有工资性收入的会议工作人员劳务费。</w:t>
            </w:r>
          </w:p>
        </w:tc>
      </w:tr>
      <w:tr w:rsidR="00365E3E" w:rsidRPr="00432D48" w:rsidTr="00F916D9">
        <w:trPr>
          <w:trHeight w:val="157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E3E" w:rsidRPr="00432D48" w:rsidRDefault="002E7509" w:rsidP="002E750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="00365E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F916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会议</w:t>
            </w:r>
            <w:r w:rsidR="00F916D9">
              <w:rPr>
                <w:rFonts w:ascii="宋体" w:eastAsia="宋体" w:hAnsi="宋体" w:cs="宋体"/>
                <w:kern w:val="0"/>
                <w:sz w:val="20"/>
                <w:szCs w:val="20"/>
              </w:rPr>
              <w:t>支出以银行转账或公务卡方式结算。</w:t>
            </w:r>
          </w:p>
        </w:tc>
      </w:tr>
      <w:tr w:rsidR="00365E3E" w:rsidRPr="00432D48" w:rsidTr="00490238">
        <w:trPr>
          <w:trHeight w:val="77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E3E" w:rsidRPr="00432D48" w:rsidRDefault="002E7509" w:rsidP="004E69A0">
            <w:pPr>
              <w:widowControl/>
              <w:ind w:firstLineChars="300" w:firstLine="6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="004E69A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4E69A0" w:rsidRPr="00432D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会议费报销时应当提供审批表、预算表、会议通知、参会人员签到表、服务单位的费用原始明细单据、电子结算单等凭证。</w:t>
            </w:r>
          </w:p>
        </w:tc>
      </w:tr>
      <w:tr w:rsidR="00365E3E" w:rsidRPr="00432D48" w:rsidTr="00490238">
        <w:trPr>
          <w:trHeight w:val="77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E3E" w:rsidRPr="00432D48" w:rsidRDefault="002E7509" w:rsidP="002E750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="00365E3E" w:rsidRPr="00432D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4E69A0" w:rsidRPr="00432D48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各单位举办的会议，应在结束两周内办理完毕报销结账手续。</w:t>
            </w:r>
          </w:p>
        </w:tc>
      </w:tr>
    </w:tbl>
    <w:p w:rsidR="00432D48" w:rsidRPr="00432D48" w:rsidRDefault="00432D48" w:rsidP="00490238"/>
    <w:sectPr w:rsidR="00432D48" w:rsidRPr="00432D48" w:rsidSect="00490238">
      <w:pgSz w:w="11906" w:h="16838"/>
      <w:pgMar w:top="284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A2" w:rsidRDefault="00360BA2" w:rsidP="00A17B72">
      <w:r>
        <w:separator/>
      </w:r>
    </w:p>
  </w:endnote>
  <w:endnote w:type="continuationSeparator" w:id="1">
    <w:p w:rsidR="00360BA2" w:rsidRDefault="00360BA2" w:rsidP="00A1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A2" w:rsidRDefault="00360BA2" w:rsidP="00A17B72">
      <w:r>
        <w:separator/>
      </w:r>
    </w:p>
  </w:footnote>
  <w:footnote w:type="continuationSeparator" w:id="1">
    <w:p w:rsidR="00360BA2" w:rsidRDefault="00360BA2" w:rsidP="00A17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6F4"/>
    <w:rsid w:val="00023CAE"/>
    <w:rsid w:val="00046569"/>
    <w:rsid w:val="000510CD"/>
    <w:rsid w:val="001814FD"/>
    <w:rsid w:val="00184D88"/>
    <w:rsid w:val="00252C5B"/>
    <w:rsid w:val="002E7509"/>
    <w:rsid w:val="00356ECC"/>
    <w:rsid w:val="00360BA2"/>
    <w:rsid w:val="00365E3E"/>
    <w:rsid w:val="0041078B"/>
    <w:rsid w:val="004160E9"/>
    <w:rsid w:val="00423D2F"/>
    <w:rsid w:val="00432D48"/>
    <w:rsid w:val="0046592D"/>
    <w:rsid w:val="00482DD0"/>
    <w:rsid w:val="00490238"/>
    <w:rsid w:val="004925CD"/>
    <w:rsid w:val="004E69A0"/>
    <w:rsid w:val="004F6949"/>
    <w:rsid w:val="005A643B"/>
    <w:rsid w:val="005E569E"/>
    <w:rsid w:val="005F591E"/>
    <w:rsid w:val="00630688"/>
    <w:rsid w:val="0065116F"/>
    <w:rsid w:val="006538E7"/>
    <w:rsid w:val="006832D9"/>
    <w:rsid w:val="006E516D"/>
    <w:rsid w:val="0072396A"/>
    <w:rsid w:val="007343FD"/>
    <w:rsid w:val="00757678"/>
    <w:rsid w:val="007766F4"/>
    <w:rsid w:val="007C1695"/>
    <w:rsid w:val="0082414B"/>
    <w:rsid w:val="0083118D"/>
    <w:rsid w:val="00877A47"/>
    <w:rsid w:val="008A1C7E"/>
    <w:rsid w:val="008C3343"/>
    <w:rsid w:val="00964428"/>
    <w:rsid w:val="009B3CD7"/>
    <w:rsid w:val="009B61AB"/>
    <w:rsid w:val="009F1CF4"/>
    <w:rsid w:val="00A17B72"/>
    <w:rsid w:val="00A72E03"/>
    <w:rsid w:val="00A85A05"/>
    <w:rsid w:val="00A955BF"/>
    <w:rsid w:val="00AB1F6F"/>
    <w:rsid w:val="00B03E1C"/>
    <w:rsid w:val="00B466A2"/>
    <w:rsid w:val="00B5195B"/>
    <w:rsid w:val="00B60CBB"/>
    <w:rsid w:val="00B82D27"/>
    <w:rsid w:val="00C4383C"/>
    <w:rsid w:val="00C763C8"/>
    <w:rsid w:val="00C80667"/>
    <w:rsid w:val="00CE62A4"/>
    <w:rsid w:val="00CE6409"/>
    <w:rsid w:val="00D06AAA"/>
    <w:rsid w:val="00D163A7"/>
    <w:rsid w:val="00D20A85"/>
    <w:rsid w:val="00D2545E"/>
    <w:rsid w:val="00E05F5A"/>
    <w:rsid w:val="00E57618"/>
    <w:rsid w:val="00E647AB"/>
    <w:rsid w:val="00EC68C2"/>
    <w:rsid w:val="00ED76BC"/>
    <w:rsid w:val="00F11C7F"/>
    <w:rsid w:val="00F14DE4"/>
    <w:rsid w:val="00F20CE0"/>
    <w:rsid w:val="00F5301E"/>
    <w:rsid w:val="00F916D9"/>
    <w:rsid w:val="00FA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B72"/>
    <w:rPr>
      <w:sz w:val="18"/>
      <w:szCs w:val="18"/>
    </w:rPr>
  </w:style>
  <w:style w:type="character" w:styleId="a5">
    <w:name w:val="Placeholder Text"/>
    <w:basedOn w:val="a0"/>
    <w:uiPriority w:val="99"/>
    <w:semiHidden/>
    <w:rsid w:val="00A955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B72"/>
    <w:rPr>
      <w:sz w:val="18"/>
      <w:szCs w:val="18"/>
    </w:rPr>
  </w:style>
  <w:style w:type="character" w:styleId="a5">
    <w:name w:val="Placeholder Text"/>
    <w:basedOn w:val="a0"/>
    <w:uiPriority w:val="99"/>
    <w:semiHidden/>
    <w:rsid w:val="00A955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李文博</dc:creator>
  <cp:lastModifiedBy>刘妍李</cp:lastModifiedBy>
  <cp:revision>25</cp:revision>
  <cp:lastPrinted>2018-06-13T02:01:00Z</cp:lastPrinted>
  <dcterms:created xsi:type="dcterms:W3CDTF">2014-12-16T06:30:00Z</dcterms:created>
  <dcterms:modified xsi:type="dcterms:W3CDTF">2018-07-10T10:22:00Z</dcterms:modified>
</cp:coreProperties>
</file>